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452F6A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PRACA PEDAGOGICZNA Z OSOBAMI NIEPEŁNOSPRAWNYMI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F63C24">
              <w:rPr>
                <w:sz w:val="24"/>
                <w:szCs w:val="24"/>
              </w:rPr>
              <w:t>B/</w:t>
            </w:r>
            <w:r w:rsidR="00BE6416">
              <w:rPr>
                <w:sz w:val="24"/>
                <w:szCs w:val="24"/>
              </w:rPr>
              <w:t>1</w:t>
            </w:r>
            <w:r w:rsidR="00F173BF">
              <w:rPr>
                <w:sz w:val="24"/>
                <w:szCs w:val="24"/>
              </w:rPr>
              <w:t>8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54351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D62D5D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452F6A" w:rsidP="009C01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452F6A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8C7C55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543513" w:rsidRDefault="00452F6A" w:rsidP="00D62D5D">
            <w:pPr>
              <w:rPr>
                <w:sz w:val="24"/>
                <w:szCs w:val="24"/>
                <w:lang w:val="de-DE"/>
              </w:rPr>
            </w:pPr>
            <w:r w:rsidRPr="00543513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8C7C55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543513" w:rsidRDefault="00452F6A" w:rsidP="00102E38">
            <w:pPr>
              <w:rPr>
                <w:sz w:val="24"/>
                <w:szCs w:val="24"/>
                <w:lang w:val="de-DE"/>
              </w:rPr>
            </w:pPr>
            <w:r w:rsidRPr="00543513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452F6A" w:rsidRDefault="00543513" w:rsidP="0045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do kontaktu i pracy z osobą z niepełnosprawnością w różnym wieku. Zapoznanie się ze specyfiką pracy z osobami o różnych rodzajach niepełnosprawności.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43513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 zakresu biologicznych, psychologicznych i pedagogicznych podstaw zachowań człowieka z niepełnosprawnością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538B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1L_W08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A42282" w:rsidRDefault="00D538BA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podstawy zachowania i pracy </w:t>
            </w:r>
            <w:r w:rsidR="003878DA">
              <w:rPr>
                <w:sz w:val="24"/>
                <w:szCs w:val="24"/>
              </w:rPr>
              <w:t>z dziećmi i osobami dorosłymi z różnymi formami niepełnosprawności i w różnym wieku</w:t>
            </w:r>
            <w:r w:rsidR="009C0155">
              <w:rPr>
                <w:sz w:val="24"/>
                <w:szCs w:val="24"/>
              </w:rPr>
              <w:t>.</w:t>
            </w:r>
            <w:r w:rsidR="003878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3878D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A42282" w:rsidRDefault="00D538BA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specyfikę instytucji opiekuńczych, edukacyjnych i wychowawczych dla dzieci i osób </w:t>
            </w:r>
            <w:r w:rsidR="009C0155">
              <w:rPr>
                <w:sz w:val="24"/>
                <w:szCs w:val="24"/>
              </w:rPr>
              <w:t>dorosłych z niepełnosprawnością.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D538B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A42282" w:rsidRDefault="00D538BA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 procesów komunikowania się w sytuacji wielorakich niepełnosprawności</w:t>
            </w:r>
            <w:r w:rsidR="009C015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D538B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</w:t>
            </w:r>
            <w:r w:rsidR="00F173BF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3878DA" w:rsidP="00E94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ocenić przydatność wybranych metod pracy w sytuacji różnych niepełnosprawności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3878D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</w:t>
            </w:r>
            <w:r w:rsidR="00F173BF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6B6D54" w:rsidP="00E94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Generuje konkretne strategie działania dostosowując je do wydolności dziecka oraz rodzaju i stopnia jego sprawności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6B6D5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1L_U15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6B6D5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</w:t>
            </w:r>
            <w:r w:rsidR="00F173B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6B6D54" w:rsidP="00BA2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komunikować z osobami z niepełnosprawnością i jego rodzinami</w:t>
            </w:r>
            <w:r w:rsidR="009C015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6B6D54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1L_U13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6B6D5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</w:t>
            </w:r>
            <w:r w:rsidR="00F173BF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6B6D54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analizować sytuację dziecka i dorosłej osoby z różnymi rodzajami i stopniem niepełnosprawności.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6B6D5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79155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K_0</w:t>
            </w:r>
            <w:r w:rsidR="00F173BF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791559" w:rsidP="00AD6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świadomy specyfiki pracy i zachowań etycznych w stosunku do osób  z niepełnosprawnością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Default="00791559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  <w:p w:rsidR="00791559" w:rsidRPr="00E328F9" w:rsidRDefault="00791559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79155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="00F173BF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79155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konstruować, projektować lub  uczestniczyć w projektach społecznych na rzecz osób z niepełnosprawnością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791559" w:rsidRPr="00F173BF" w:rsidRDefault="00791559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1. Biologizm niepełnosprawności i jego konsekwencje</w:t>
            </w:r>
            <w:r w:rsidR="009C0155" w:rsidRPr="00F173BF">
              <w:rPr>
                <w:bCs/>
              </w:rPr>
              <w:t>.</w:t>
            </w:r>
          </w:p>
          <w:p w:rsidR="00E328F9" w:rsidRPr="00F173BF" w:rsidRDefault="00791559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2. Psychologiczne uwarunkowania zachowań człowieka z niepełnosprawnością</w:t>
            </w:r>
            <w:r w:rsidR="009C0155" w:rsidRPr="00F173BF">
              <w:rPr>
                <w:bCs/>
              </w:rPr>
              <w:t>.</w:t>
            </w:r>
            <w:r w:rsidRPr="00F173BF">
              <w:rPr>
                <w:bCs/>
              </w:rPr>
              <w:t xml:space="preserve">  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3. Pedagogiczne uwarunkowania zachowań w grupie pełno i niepełno sprawnych</w:t>
            </w:r>
            <w:r w:rsidR="009C0155" w:rsidRPr="00F173BF">
              <w:rPr>
                <w:bCs/>
              </w:rPr>
              <w:t>.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4. Integracja społeczna w kontekście zachowań społecznych i trendów edukacyjnych</w:t>
            </w:r>
            <w:r w:rsidR="009C0155" w:rsidRPr="00F173BF">
              <w:rPr>
                <w:bCs/>
              </w:rPr>
              <w:t>.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 xml:space="preserve">5. Obraz kliniczny i społeczny niepełnosprawności w różnym stopniu z zakresie. 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6. Niepełnosprawność jako przeszkoda komunikacyjna</w:t>
            </w:r>
            <w:r w:rsidR="009C0155" w:rsidRPr="00F173BF">
              <w:rPr>
                <w:bCs/>
              </w:rPr>
              <w:t>.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7.Specyfika instytucji edukacyjnych dla osób z niepełnosprawnością</w:t>
            </w:r>
            <w:r w:rsidR="009C0155" w:rsidRPr="00F173BF">
              <w:rPr>
                <w:bCs/>
              </w:rPr>
              <w:t>.</w:t>
            </w:r>
            <w:r w:rsidRPr="00F173BF">
              <w:rPr>
                <w:bCs/>
              </w:rPr>
              <w:t xml:space="preserve"> 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8. Specyfika instytucji dla osób dorosłych z niepełnosprawnością</w:t>
            </w:r>
            <w:r w:rsidR="009C0155" w:rsidRPr="00F173BF">
              <w:rPr>
                <w:bCs/>
              </w:rPr>
              <w:t>.</w:t>
            </w:r>
            <w:r w:rsidRPr="00F173BF">
              <w:rPr>
                <w:bCs/>
              </w:rPr>
              <w:t xml:space="preserve"> </w:t>
            </w:r>
          </w:p>
          <w:p w:rsidR="00901B4B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>9. Podstawy kontaktu i zachowań wobec osób z niepełnosprawnością</w:t>
            </w:r>
            <w:r w:rsidR="009C0155" w:rsidRPr="00F173BF">
              <w:rPr>
                <w:bCs/>
              </w:rPr>
              <w:t>.</w:t>
            </w:r>
            <w:r w:rsidRPr="00F173BF">
              <w:rPr>
                <w:bCs/>
              </w:rPr>
              <w:t xml:space="preserve"> </w:t>
            </w:r>
          </w:p>
          <w:p w:rsidR="00791559" w:rsidRPr="00F173BF" w:rsidRDefault="00901B4B" w:rsidP="00E328F9">
            <w:pPr>
              <w:pStyle w:val="Akapitzlist1"/>
              <w:snapToGrid w:val="0"/>
              <w:ind w:left="0"/>
              <w:rPr>
                <w:bCs/>
              </w:rPr>
            </w:pPr>
            <w:r w:rsidRPr="00F173BF">
              <w:rPr>
                <w:bCs/>
              </w:rPr>
              <w:t xml:space="preserve">10. </w:t>
            </w:r>
            <w:r w:rsidR="00C242BC" w:rsidRPr="00F173BF">
              <w:rPr>
                <w:bCs/>
              </w:rPr>
              <w:t>Środowiskowe uwarunkowania pracy z osobami z niepełnosprawnością i ich rodzinami</w:t>
            </w:r>
            <w:r w:rsidR="009C0155" w:rsidRPr="00F173BF">
              <w:rPr>
                <w:bCs/>
              </w:rPr>
              <w:t>.</w:t>
            </w:r>
            <w:r w:rsidR="00C242BC" w:rsidRPr="00F173BF">
              <w:rPr>
                <w:bCs/>
              </w:rPr>
              <w:t xml:space="preserve">   </w:t>
            </w:r>
            <w:r w:rsidRPr="00F173BF">
              <w:rPr>
                <w:bCs/>
              </w:rPr>
              <w:t xml:space="preserve">    </w:t>
            </w:r>
            <w:r w:rsidR="00791559" w:rsidRPr="00F173BF">
              <w:rPr>
                <w:bCs/>
              </w:rPr>
              <w:t xml:space="preserve">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F173BF" w:rsidRDefault="00E328F9" w:rsidP="00102E38">
            <w:pPr>
              <w:rPr>
                <w:b/>
                <w:sz w:val="24"/>
                <w:szCs w:val="24"/>
              </w:rPr>
            </w:pPr>
            <w:r w:rsidRPr="00F173BF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F173BF" w:rsidRDefault="00C242BC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1. Zachowania człowieka z niepełnosprawnością intelektualną na różnych etapach życia</w:t>
            </w:r>
            <w:r w:rsidR="009C0155" w:rsidRPr="00F173BF">
              <w:rPr>
                <w:sz w:val="24"/>
                <w:szCs w:val="24"/>
              </w:rPr>
              <w:t>.</w:t>
            </w:r>
            <w:r w:rsidRPr="00F173BF">
              <w:rPr>
                <w:sz w:val="24"/>
                <w:szCs w:val="24"/>
              </w:rPr>
              <w:t xml:space="preserve"> </w:t>
            </w:r>
          </w:p>
          <w:p w:rsidR="00C242BC" w:rsidRPr="00F173BF" w:rsidRDefault="00C242BC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2. Strategie zachowań w obliczu niepełnosprawności intelektualnej</w:t>
            </w:r>
            <w:r w:rsidR="009C0155" w:rsidRPr="00F173BF">
              <w:rPr>
                <w:sz w:val="24"/>
                <w:szCs w:val="24"/>
              </w:rPr>
              <w:t>.</w:t>
            </w:r>
          </w:p>
          <w:p w:rsidR="00C242BC" w:rsidRPr="00F173BF" w:rsidRDefault="00C242BC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3. Scenariusze działań na rzecz poprawy kontaktu z osobą z NI.</w:t>
            </w:r>
          </w:p>
          <w:p w:rsidR="00C242BC" w:rsidRPr="00F173BF" w:rsidRDefault="00C242BC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4. Niepełnosprawność wzroku i słuchu w sytuacji terap</w:t>
            </w:r>
            <w:r w:rsidR="009C0155" w:rsidRPr="00F173BF">
              <w:rPr>
                <w:sz w:val="24"/>
                <w:szCs w:val="24"/>
              </w:rPr>
              <w:t>ii i oddziaływań pedagogicznych.</w:t>
            </w:r>
          </w:p>
          <w:p w:rsidR="00E913E5" w:rsidRPr="00F173BF" w:rsidRDefault="00C242BC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 xml:space="preserve">5. </w:t>
            </w:r>
            <w:r w:rsidR="00E913E5" w:rsidRPr="00F173BF">
              <w:rPr>
                <w:sz w:val="24"/>
                <w:szCs w:val="24"/>
              </w:rPr>
              <w:t>Przydatność poszczególnych metod pracy z osobami z niedosłuchem i niedowidzeniem</w:t>
            </w:r>
            <w:r w:rsidR="009C0155" w:rsidRPr="00F173BF">
              <w:rPr>
                <w:sz w:val="24"/>
                <w:szCs w:val="24"/>
              </w:rPr>
              <w:t>.</w:t>
            </w:r>
            <w:r w:rsidR="00E913E5" w:rsidRPr="00F173BF">
              <w:rPr>
                <w:sz w:val="24"/>
                <w:szCs w:val="24"/>
              </w:rPr>
              <w:t xml:space="preserve"> </w:t>
            </w:r>
          </w:p>
          <w:p w:rsidR="00E913E5" w:rsidRPr="00F173BF" w:rsidRDefault="00E913E5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6.Scenariusze działań w środowisku osób Głuchych i Niewidomych</w:t>
            </w:r>
            <w:r w:rsidR="009C0155" w:rsidRPr="00F173BF">
              <w:rPr>
                <w:sz w:val="24"/>
                <w:szCs w:val="24"/>
              </w:rPr>
              <w:t>.</w:t>
            </w:r>
            <w:r w:rsidRPr="00F173BF">
              <w:rPr>
                <w:sz w:val="24"/>
                <w:szCs w:val="24"/>
              </w:rPr>
              <w:t xml:space="preserve"> </w:t>
            </w:r>
          </w:p>
          <w:p w:rsidR="00E913E5" w:rsidRPr="00F173BF" w:rsidRDefault="00E913E5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7. Analiza sytuacji społecznej dziecka jako podstawa terapii l</w:t>
            </w:r>
            <w:r w:rsidR="009C0155" w:rsidRPr="00F173BF">
              <w:rPr>
                <w:sz w:val="24"/>
                <w:szCs w:val="24"/>
              </w:rPr>
              <w:t>ogopedycznej.</w:t>
            </w:r>
          </w:p>
          <w:p w:rsidR="00E913E5" w:rsidRPr="00F173BF" w:rsidRDefault="00E913E5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8. Projekty polepszania komunikacji z osobami z niepełnosprawnością</w:t>
            </w:r>
            <w:r w:rsidR="009C0155" w:rsidRPr="00F173BF">
              <w:rPr>
                <w:sz w:val="24"/>
                <w:szCs w:val="24"/>
              </w:rPr>
              <w:t>.</w:t>
            </w:r>
          </w:p>
          <w:p w:rsidR="00E913E5" w:rsidRPr="00F173BF" w:rsidRDefault="00E913E5" w:rsidP="00C242BC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9. Sytuacje konfliktowe i stresowe w pracy z osobami z niepełnosprawnością</w:t>
            </w:r>
            <w:r w:rsidR="009C0155" w:rsidRPr="00F173BF">
              <w:rPr>
                <w:sz w:val="24"/>
                <w:szCs w:val="24"/>
              </w:rPr>
              <w:t>.</w:t>
            </w:r>
          </w:p>
          <w:p w:rsidR="00C242BC" w:rsidRPr="00F173BF" w:rsidRDefault="00E913E5" w:rsidP="00F173BF">
            <w:pPr>
              <w:pStyle w:val="Akapitzlist"/>
              <w:ind w:left="38"/>
              <w:rPr>
                <w:sz w:val="24"/>
                <w:szCs w:val="24"/>
              </w:rPr>
            </w:pPr>
            <w:r w:rsidRPr="00F173BF">
              <w:rPr>
                <w:sz w:val="24"/>
                <w:szCs w:val="24"/>
              </w:rPr>
              <w:t>10. Praca z dzieckiem autystycznym</w:t>
            </w:r>
            <w:r w:rsidR="009C0155" w:rsidRPr="00F173BF">
              <w:rPr>
                <w:sz w:val="24"/>
                <w:szCs w:val="24"/>
              </w:rPr>
              <w:t>.</w:t>
            </w:r>
            <w:r w:rsidRPr="00F173BF">
              <w:rPr>
                <w:sz w:val="24"/>
                <w:szCs w:val="24"/>
              </w:rPr>
              <w:t xml:space="preserve">    </w:t>
            </w:r>
            <w:r w:rsidR="00C242BC" w:rsidRPr="00F173BF">
              <w:rPr>
                <w:sz w:val="24"/>
                <w:szCs w:val="24"/>
              </w:rPr>
              <w:t xml:space="preserve">    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913E5" w:rsidRDefault="00E913E5" w:rsidP="0045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Amadeusz Krause, Paradygmaty Pedagogiki Specjalnej, Kraków 2010</w:t>
            </w:r>
          </w:p>
          <w:p w:rsidR="00E328F9" w:rsidRPr="00452F6A" w:rsidRDefault="00E913E5" w:rsidP="00E913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Iwona Chrzanowska, Pedagogika Specjalna, Kraków 2019 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452F6A" w:rsidRDefault="00DE658E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Dziecko niepełnosprawne w rodzinie, Warszawa 2005 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328F9" w:rsidRPr="00742916" w:rsidRDefault="00DE658E" w:rsidP="00D120A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wykładowe, wykład dyskusyjny, metoda projektu, fokus dyskusyjny, metody aktywnej prezentacji</w:t>
            </w:r>
            <w:bookmarkStart w:id="0" w:name="_GoBack"/>
            <w:bookmarkEnd w:id="0"/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C0155" w:rsidRDefault="00E328F9" w:rsidP="009C0155">
            <w:pPr>
              <w:jc w:val="center"/>
              <w:rPr>
                <w:sz w:val="22"/>
                <w:szCs w:val="22"/>
              </w:rPr>
            </w:pPr>
            <w:r w:rsidRPr="009C0155">
              <w:rPr>
                <w:sz w:val="22"/>
                <w:szCs w:val="22"/>
              </w:rPr>
              <w:t>Nr efektu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 w:rsidRPr="009C0155">
              <w:rPr>
                <w:sz w:val="22"/>
                <w:szCs w:val="22"/>
              </w:rPr>
              <w:t>uczenia się/grupy efektów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328F9" w:rsidRPr="00452F6A" w:rsidRDefault="00DE658E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Składowe wszystkich metod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8F9" w:rsidRPr="00217BEC" w:rsidRDefault="00F173B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01-10</w:t>
            </w:r>
            <w:r w:rsidR="00DE658E">
              <w:rPr>
                <w:sz w:val="22"/>
                <w:szCs w:val="22"/>
              </w:rPr>
              <w:t xml:space="preserve"> 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328F9" w:rsidRPr="00452F6A" w:rsidRDefault="00F173BF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(alternatywnie na platformie edukacyjnej)</w:t>
            </w:r>
          </w:p>
        </w:tc>
        <w:tc>
          <w:tcPr>
            <w:tcW w:w="1800" w:type="dxa"/>
            <w:gridSpan w:val="3"/>
          </w:tcPr>
          <w:p w:rsidR="00E328F9" w:rsidRPr="00217BEC" w:rsidRDefault="00F173B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328F9" w:rsidRDefault="00E328F9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328F9" w:rsidRDefault="00452F6A" w:rsidP="00217BEC">
            <w:pPr>
              <w:rPr>
                <w:sz w:val="24"/>
                <w:szCs w:val="24"/>
              </w:rPr>
            </w:pPr>
            <w:r w:rsidRPr="00452F6A">
              <w:rPr>
                <w:sz w:val="24"/>
                <w:szCs w:val="24"/>
              </w:rPr>
              <w:t>Egzamin</w:t>
            </w:r>
            <w:r w:rsidR="00F173BF">
              <w:rPr>
                <w:sz w:val="24"/>
                <w:szCs w:val="24"/>
              </w:rPr>
              <w:t xml:space="preserve"> – test z pytaniami zamkniętymi, otwartymi – 50%</w:t>
            </w:r>
          </w:p>
          <w:p w:rsidR="00F173BF" w:rsidRDefault="00F173BF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30%</w:t>
            </w:r>
          </w:p>
          <w:p w:rsidR="00F173BF" w:rsidRDefault="00F173BF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E328F9" w:rsidRPr="00F173BF" w:rsidRDefault="00F173BF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aktywnej prezentacji – 10%</w:t>
            </w:r>
          </w:p>
        </w:tc>
      </w:tr>
      <w:tr w:rsidR="00E328F9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328F9" w:rsidRPr="008D4BE7" w:rsidRDefault="00E328F9" w:rsidP="00102E38">
            <w:pPr>
              <w:jc w:val="center"/>
              <w:rPr>
                <w:b/>
              </w:rPr>
            </w:pPr>
          </w:p>
          <w:p w:rsidR="00E328F9" w:rsidRPr="00742916" w:rsidRDefault="00E328F9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328F9" w:rsidRPr="008D4BE7" w:rsidRDefault="00E328F9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E328F9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328F9" w:rsidRDefault="00E328F9" w:rsidP="00102E38">
            <w:pPr>
              <w:jc w:val="center"/>
              <w:rPr>
                <w:sz w:val="24"/>
                <w:szCs w:val="24"/>
              </w:rPr>
            </w:pPr>
          </w:p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328F9" w:rsidRPr="00742916" w:rsidRDefault="00E328F9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328F9" w:rsidRPr="009C0155" w:rsidRDefault="00452F6A" w:rsidP="00102E38">
            <w:pPr>
              <w:jc w:val="center"/>
              <w:rPr>
                <w:sz w:val="24"/>
                <w:szCs w:val="24"/>
              </w:rPr>
            </w:pPr>
            <w:r w:rsidRPr="009C015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328F9" w:rsidRPr="00742916" w:rsidRDefault="00452F6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E328F9" w:rsidRPr="004F65BF" w:rsidRDefault="009C0155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328F9" w:rsidRPr="00742916" w:rsidRDefault="00452F6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452F6A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C0155" w:rsidRDefault="00EF46A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C0155">
              <w:rPr>
                <w:b/>
                <w:sz w:val="24"/>
                <w:szCs w:val="24"/>
              </w:rPr>
              <w:t xml:space="preserve"> </w:t>
            </w:r>
          </w:p>
          <w:p w:rsidR="00E328F9" w:rsidRPr="00742916" w:rsidRDefault="009C015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C75B65" w:rsidRDefault="00E328F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9C015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EA2BC5" w:rsidRDefault="009C015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878DA"/>
    <w:rsid w:val="003E4889"/>
    <w:rsid w:val="00423260"/>
    <w:rsid w:val="00436BBD"/>
    <w:rsid w:val="00452F6A"/>
    <w:rsid w:val="00453CE3"/>
    <w:rsid w:val="00461E8D"/>
    <w:rsid w:val="00491DB5"/>
    <w:rsid w:val="00497FE2"/>
    <w:rsid w:val="004A78BB"/>
    <w:rsid w:val="004B4A7C"/>
    <w:rsid w:val="004E6163"/>
    <w:rsid w:val="004E6648"/>
    <w:rsid w:val="004F65BF"/>
    <w:rsid w:val="00534D91"/>
    <w:rsid w:val="0053578C"/>
    <w:rsid w:val="00543513"/>
    <w:rsid w:val="005D1E09"/>
    <w:rsid w:val="005F3CD3"/>
    <w:rsid w:val="00600818"/>
    <w:rsid w:val="006127A7"/>
    <w:rsid w:val="00642FC4"/>
    <w:rsid w:val="006831F8"/>
    <w:rsid w:val="006B6D54"/>
    <w:rsid w:val="006C7DB2"/>
    <w:rsid w:val="006F4987"/>
    <w:rsid w:val="007233D1"/>
    <w:rsid w:val="00746184"/>
    <w:rsid w:val="00785125"/>
    <w:rsid w:val="00791559"/>
    <w:rsid w:val="007C78B0"/>
    <w:rsid w:val="007F5341"/>
    <w:rsid w:val="00871568"/>
    <w:rsid w:val="008752E5"/>
    <w:rsid w:val="008C7C55"/>
    <w:rsid w:val="00900650"/>
    <w:rsid w:val="00901B4B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0155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242BC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38BA"/>
    <w:rsid w:val="00D56384"/>
    <w:rsid w:val="00D62D5D"/>
    <w:rsid w:val="00D65FD9"/>
    <w:rsid w:val="00D828D1"/>
    <w:rsid w:val="00DA552D"/>
    <w:rsid w:val="00DE658E"/>
    <w:rsid w:val="00E328F9"/>
    <w:rsid w:val="00E40D52"/>
    <w:rsid w:val="00E913E5"/>
    <w:rsid w:val="00E94921"/>
    <w:rsid w:val="00EA2BC5"/>
    <w:rsid w:val="00ED198F"/>
    <w:rsid w:val="00EE58DE"/>
    <w:rsid w:val="00EE706C"/>
    <w:rsid w:val="00EF46A2"/>
    <w:rsid w:val="00EF5E44"/>
    <w:rsid w:val="00F173BF"/>
    <w:rsid w:val="00F3074D"/>
    <w:rsid w:val="00F334D1"/>
    <w:rsid w:val="00F357A7"/>
    <w:rsid w:val="00F63C24"/>
    <w:rsid w:val="00F81046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9654"/>
  <w15:docId w15:val="{64212CF4-F9A8-4C42-8A3E-AB298661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8550C-5076-4562-A849-8CA0558B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2020-01-18T17:43:00Z</dcterms:created>
  <dcterms:modified xsi:type="dcterms:W3CDTF">2021-08-24T11:40:00Z</dcterms:modified>
</cp:coreProperties>
</file>